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6A" w:rsidRDefault="00A2056A">
      <w:pPr>
        <w:rPr>
          <w:rFonts w:ascii="Ameretto Wide" w:hAnsi="Ameretto Wide"/>
          <w:b/>
          <w:sz w:val="28"/>
          <w:szCs w:val="28"/>
        </w:rPr>
      </w:pPr>
      <w:r>
        <w:rPr>
          <w:rFonts w:ascii="Ameretto Wide" w:hAnsi="Ameretto Wide"/>
          <w:b/>
          <w:sz w:val="28"/>
          <w:szCs w:val="28"/>
        </w:rPr>
        <w:t>Arthur Township</w:t>
      </w:r>
      <w:r>
        <w:rPr>
          <w:rFonts w:ascii="Ameretto Wide" w:hAnsi="Ameretto Wide"/>
          <w:b/>
          <w:sz w:val="28"/>
          <w:szCs w:val="28"/>
        </w:rPr>
        <w:br/>
        <w:t>Town Board Meeting</w:t>
      </w:r>
    </w:p>
    <w:p w:rsidR="00A2056A" w:rsidRDefault="00A2056A">
      <w:pPr>
        <w:rPr>
          <w:rFonts w:ascii="Ameretto Wide" w:hAnsi="Ameretto Wide"/>
          <w:b/>
          <w:sz w:val="28"/>
          <w:szCs w:val="28"/>
        </w:rPr>
      </w:pPr>
      <w:r>
        <w:rPr>
          <w:rFonts w:ascii="Ameretto Wide" w:hAnsi="Ameretto Wide"/>
          <w:b/>
          <w:sz w:val="28"/>
          <w:szCs w:val="28"/>
        </w:rPr>
        <w:t>Minutes of</w:t>
      </w:r>
      <w:r w:rsidR="005D1AF5">
        <w:rPr>
          <w:rFonts w:ascii="Ameretto Wide" w:hAnsi="Ameretto Wide"/>
          <w:b/>
          <w:sz w:val="28"/>
          <w:szCs w:val="28"/>
        </w:rPr>
        <w:t xml:space="preserve"> </w:t>
      </w:r>
      <w:r w:rsidR="00091EC7">
        <w:rPr>
          <w:rFonts w:ascii="Ameretto Wide" w:hAnsi="Ameretto Wide"/>
          <w:b/>
          <w:sz w:val="28"/>
          <w:szCs w:val="28"/>
        </w:rPr>
        <w:t>August 14</w:t>
      </w:r>
      <w:r w:rsidR="005D1AF5">
        <w:rPr>
          <w:rFonts w:ascii="Ameretto Wide" w:hAnsi="Ameretto Wide"/>
          <w:b/>
          <w:sz w:val="28"/>
          <w:szCs w:val="28"/>
        </w:rPr>
        <w:t>, 20</w:t>
      </w:r>
      <w:r w:rsidR="00B67D64">
        <w:rPr>
          <w:rFonts w:ascii="Ameretto Wide" w:hAnsi="Ameretto Wide"/>
          <w:b/>
          <w:sz w:val="28"/>
          <w:szCs w:val="28"/>
        </w:rPr>
        <w:t>1</w:t>
      </w:r>
      <w:r w:rsidR="0057736E">
        <w:rPr>
          <w:rFonts w:ascii="Ameretto Wide" w:hAnsi="Ameretto Wide"/>
          <w:b/>
          <w:sz w:val="28"/>
          <w:szCs w:val="28"/>
        </w:rPr>
        <w:t>7</w:t>
      </w:r>
      <w:r w:rsidR="009668E6">
        <w:rPr>
          <w:rFonts w:ascii="Ameretto Wide" w:hAnsi="Ameretto Wide"/>
          <w:b/>
          <w:sz w:val="28"/>
          <w:szCs w:val="28"/>
        </w:rPr>
        <w:t xml:space="preserve">    </w:t>
      </w:r>
      <w:r w:rsidR="006052E4">
        <w:rPr>
          <w:rFonts w:ascii="Ameretto Wide" w:hAnsi="Ameretto Wide"/>
          <w:b/>
          <w:sz w:val="28"/>
          <w:szCs w:val="28"/>
        </w:rPr>
        <w:tab/>
      </w:r>
      <w:r w:rsidR="00323E1F">
        <w:rPr>
          <w:rFonts w:ascii="Ameretto Wide" w:hAnsi="Ameretto Wide"/>
          <w:b/>
          <w:sz w:val="28"/>
          <w:szCs w:val="28"/>
        </w:rPr>
        <w:t xml:space="preserve">      </w:t>
      </w:r>
      <w:r w:rsidR="006052E4">
        <w:rPr>
          <w:rFonts w:ascii="Ameretto Wide" w:hAnsi="Ameretto Wide"/>
          <w:b/>
          <w:sz w:val="28"/>
          <w:szCs w:val="28"/>
        </w:rPr>
        <w:tab/>
      </w:r>
      <w:r w:rsidR="006052E4">
        <w:rPr>
          <w:rFonts w:ascii="Ameretto Wide" w:hAnsi="Ameretto Wide"/>
          <w:b/>
          <w:sz w:val="28"/>
          <w:szCs w:val="28"/>
        </w:rPr>
        <w:tab/>
      </w:r>
      <w:r w:rsidR="006052E4">
        <w:rPr>
          <w:rFonts w:ascii="Ameretto Wide" w:hAnsi="Ameretto Wide"/>
          <w:b/>
          <w:sz w:val="28"/>
          <w:szCs w:val="28"/>
        </w:rPr>
        <w:tab/>
      </w:r>
      <w:r w:rsidR="006052E4">
        <w:rPr>
          <w:rFonts w:ascii="Ameretto Wide" w:hAnsi="Ameretto Wide"/>
          <w:b/>
          <w:sz w:val="28"/>
          <w:szCs w:val="28"/>
        </w:rPr>
        <w:tab/>
      </w:r>
      <w:r w:rsidR="00323E1F">
        <w:rPr>
          <w:rFonts w:ascii="Ameretto Wide" w:hAnsi="Ameretto Wide"/>
          <w:b/>
          <w:sz w:val="28"/>
          <w:szCs w:val="28"/>
        </w:rPr>
        <w:t xml:space="preserve">      </w:t>
      </w:r>
      <w:r w:rsidR="009668E6">
        <w:rPr>
          <w:rFonts w:ascii="Ameretto Wide" w:hAnsi="Ameretto Wide"/>
          <w:b/>
          <w:sz w:val="28"/>
          <w:szCs w:val="28"/>
        </w:rPr>
        <w:t xml:space="preserve"> </w:t>
      </w:r>
      <w:r w:rsidR="00961BCB">
        <w:rPr>
          <w:rFonts w:ascii="Ameretto Wide" w:hAnsi="Ameretto Wide"/>
          <w:b/>
          <w:sz w:val="28"/>
          <w:szCs w:val="28"/>
        </w:rPr>
        <w:t xml:space="preserve">  </w:t>
      </w:r>
      <w:bookmarkStart w:id="0" w:name="_GoBack"/>
      <w:bookmarkEnd w:id="0"/>
      <w:r w:rsidR="009668E6">
        <w:rPr>
          <w:rFonts w:ascii="Ameretto Wide" w:hAnsi="Ameretto Wide"/>
          <w:b/>
          <w:sz w:val="28"/>
          <w:szCs w:val="28"/>
        </w:rPr>
        <w:t>APPROVED</w:t>
      </w:r>
    </w:p>
    <w:p w:rsidR="005D1AF5" w:rsidRDefault="005D1AF5">
      <w:pPr>
        <w:rPr>
          <w:rFonts w:ascii="Ameretto Wide" w:hAnsi="Ameretto Wide"/>
          <w:b/>
          <w:sz w:val="28"/>
          <w:szCs w:val="28"/>
        </w:rPr>
      </w:pPr>
    </w:p>
    <w:p w:rsidR="005D1AF5" w:rsidRPr="005D1AF5" w:rsidRDefault="005D1AF5">
      <w:pPr>
        <w:rPr>
          <w:rFonts w:ascii="Bookman Old Style" w:hAnsi="Bookman Old Style"/>
        </w:rPr>
      </w:pPr>
      <w:r w:rsidRPr="005D1AF5">
        <w:rPr>
          <w:rFonts w:ascii="Bookman Old Style" w:hAnsi="Bookman Old Style"/>
        </w:rPr>
        <w:t>Present were: Fred Sawatzky, Lisa Holcomb, Chuck McGovern, Julie Fore and</w:t>
      </w:r>
      <w:r w:rsidR="00CB157A">
        <w:rPr>
          <w:rFonts w:ascii="Bookman Old Style" w:hAnsi="Bookman Old Style"/>
        </w:rPr>
        <w:t xml:space="preserve"> </w:t>
      </w:r>
      <w:r w:rsidR="00D26B22">
        <w:rPr>
          <w:rFonts w:ascii="Bookman Old Style" w:hAnsi="Bookman Old Style"/>
        </w:rPr>
        <w:t>Teri Bentler</w:t>
      </w:r>
      <w:r w:rsidRPr="005D1AF5">
        <w:rPr>
          <w:rFonts w:ascii="Bookman Old Style" w:hAnsi="Bookman Old Style"/>
        </w:rPr>
        <w:t>.</w:t>
      </w:r>
    </w:p>
    <w:p w:rsidR="005D1AF5" w:rsidRPr="005D1AF5" w:rsidRDefault="005D1AF5">
      <w:pPr>
        <w:rPr>
          <w:rFonts w:ascii="Bookman Old Style" w:hAnsi="Bookman Old Style"/>
        </w:rPr>
      </w:pPr>
    </w:p>
    <w:p w:rsidR="00A446B7" w:rsidRDefault="005D1AF5">
      <w:pPr>
        <w:rPr>
          <w:rFonts w:ascii="Bookman Old Style" w:hAnsi="Bookman Old Style"/>
        </w:rPr>
      </w:pPr>
      <w:r w:rsidRPr="005D1AF5">
        <w:rPr>
          <w:rFonts w:ascii="Bookman Old Style" w:hAnsi="Bookman Old Style"/>
        </w:rPr>
        <w:t>Visitors present were:</w:t>
      </w:r>
      <w:r w:rsidR="00DB6E58">
        <w:rPr>
          <w:rFonts w:ascii="Bookman Old Style" w:hAnsi="Bookman Old Style"/>
        </w:rPr>
        <w:t xml:space="preserve">  </w:t>
      </w:r>
      <w:r w:rsidR="00091EC7">
        <w:rPr>
          <w:rFonts w:ascii="Bookman Old Style" w:hAnsi="Bookman Old Style"/>
        </w:rPr>
        <w:t>Curt Welk, Duane Mandery, Jack Drabant and Dean Oelfke.</w:t>
      </w:r>
    </w:p>
    <w:p w:rsidR="009B37BE" w:rsidRPr="005D1AF5" w:rsidRDefault="009B37BE">
      <w:pPr>
        <w:rPr>
          <w:rFonts w:ascii="Bookman Old Style" w:hAnsi="Bookman Old Style"/>
        </w:rPr>
      </w:pPr>
    </w:p>
    <w:p w:rsidR="005D1AF5" w:rsidRPr="005D1AF5" w:rsidRDefault="005D1AF5">
      <w:pPr>
        <w:rPr>
          <w:rFonts w:ascii="Bookman Old Style" w:hAnsi="Bookman Old Style"/>
        </w:rPr>
      </w:pPr>
      <w:r w:rsidRPr="005D1AF5">
        <w:rPr>
          <w:rFonts w:ascii="Bookman Old Style" w:hAnsi="Bookman Old Style"/>
        </w:rPr>
        <w:t>The meeting was called to order at 7:00 PM.</w:t>
      </w:r>
    </w:p>
    <w:p w:rsidR="005D1AF5" w:rsidRPr="005D1AF5" w:rsidRDefault="005D1AF5">
      <w:pPr>
        <w:rPr>
          <w:rFonts w:ascii="Bookman Old Style" w:hAnsi="Bookman Old Style"/>
        </w:rPr>
      </w:pPr>
    </w:p>
    <w:p w:rsidR="005D1AF5" w:rsidRDefault="005D1AF5">
      <w:pPr>
        <w:rPr>
          <w:rFonts w:ascii="Bookman Old Style" w:hAnsi="Bookman Old Style"/>
        </w:rPr>
      </w:pPr>
      <w:r w:rsidRPr="005D1AF5">
        <w:rPr>
          <w:rFonts w:ascii="Bookman Old Style" w:hAnsi="Bookman Old Style"/>
        </w:rPr>
        <w:t>The Pledge of Allegiance was said.</w:t>
      </w:r>
    </w:p>
    <w:p w:rsidR="005D1AF5" w:rsidRDefault="005D1AF5">
      <w:pPr>
        <w:rPr>
          <w:rFonts w:ascii="Bookman Old Style" w:hAnsi="Bookman Old Style"/>
        </w:rPr>
      </w:pPr>
    </w:p>
    <w:p w:rsidR="005D1AF5" w:rsidRDefault="00091EC7">
      <w:pPr>
        <w:rPr>
          <w:rFonts w:ascii="Bookman Old Style" w:hAnsi="Bookman Old Style"/>
        </w:rPr>
      </w:pPr>
      <w:r>
        <w:rPr>
          <w:rFonts w:ascii="Bookman Old Style" w:hAnsi="Bookman Old Style"/>
        </w:rPr>
        <w:t>Holcomb</w:t>
      </w:r>
      <w:r w:rsidR="005D1AF5">
        <w:rPr>
          <w:rFonts w:ascii="Bookman Old Style" w:hAnsi="Bookman Old Style"/>
        </w:rPr>
        <w:t xml:space="preserve"> moved to approve the minutes of </w:t>
      </w:r>
      <w:r>
        <w:rPr>
          <w:rFonts w:ascii="Bookman Old Style" w:hAnsi="Bookman Old Style"/>
        </w:rPr>
        <w:t>July 24, 2017,</w:t>
      </w:r>
      <w:r w:rsidR="00E474DA">
        <w:rPr>
          <w:rFonts w:ascii="Bookman Old Style" w:hAnsi="Bookman Old Style"/>
        </w:rPr>
        <w:t xml:space="preserve"> </w:t>
      </w:r>
      <w:r w:rsidR="005D1AF5">
        <w:rPr>
          <w:rFonts w:ascii="Bookman Old Style" w:hAnsi="Bookman Old Style"/>
        </w:rPr>
        <w:t xml:space="preserve">as presented. </w:t>
      </w:r>
      <w:r w:rsidR="00E84E18">
        <w:rPr>
          <w:rFonts w:ascii="Bookman Old Style" w:hAnsi="Bookman Old Style"/>
        </w:rPr>
        <w:t xml:space="preserve"> </w:t>
      </w:r>
      <w:r>
        <w:rPr>
          <w:rFonts w:ascii="Bookman Old Style" w:hAnsi="Bookman Old Style"/>
        </w:rPr>
        <w:t>McGovern</w:t>
      </w:r>
      <w:r w:rsidR="00E474DA">
        <w:rPr>
          <w:rFonts w:ascii="Bookman Old Style" w:hAnsi="Bookman Old Style"/>
        </w:rPr>
        <w:t xml:space="preserve"> </w:t>
      </w:r>
      <w:r w:rsidR="005D1AF5">
        <w:rPr>
          <w:rFonts w:ascii="Bookman Old Style" w:hAnsi="Bookman Old Style"/>
        </w:rPr>
        <w:t xml:space="preserve">seconded. </w:t>
      </w:r>
      <w:r w:rsidR="00E84E18">
        <w:rPr>
          <w:rFonts w:ascii="Bookman Old Style" w:hAnsi="Bookman Old Style"/>
        </w:rPr>
        <w:t xml:space="preserve"> </w:t>
      </w:r>
      <w:r w:rsidR="005D1AF5">
        <w:rPr>
          <w:rFonts w:ascii="Bookman Old Style" w:hAnsi="Bookman Old Style"/>
        </w:rPr>
        <w:t>All were in favor.</w:t>
      </w:r>
    </w:p>
    <w:p w:rsidR="005D1AF5" w:rsidRDefault="005D1AF5">
      <w:pPr>
        <w:rPr>
          <w:rFonts w:ascii="Bookman Old Style" w:hAnsi="Bookman Old Style"/>
        </w:rPr>
      </w:pPr>
    </w:p>
    <w:p w:rsidR="005D1AF5" w:rsidRDefault="005D1AF5">
      <w:pPr>
        <w:rPr>
          <w:rFonts w:ascii="Bookman Old Style" w:hAnsi="Bookman Old Style"/>
        </w:rPr>
      </w:pPr>
      <w:r>
        <w:rPr>
          <w:rFonts w:ascii="Bookman Old Style" w:hAnsi="Bookman Old Style"/>
        </w:rPr>
        <w:t xml:space="preserve">Additions were made to the agenda as follows: </w:t>
      </w:r>
      <w:r w:rsidR="00091EC7">
        <w:rPr>
          <w:rFonts w:ascii="Bookman Old Style" w:hAnsi="Bookman Old Style"/>
        </w:rPr>
        <w:t xml:space="preserve"> Add to 2. Road Report E. Any Other Road Issues, 175</w:t>
      </w:r>
      <w:r w:rsidR="00091EC7" w:rsidRPr="00091EC7">
        <w:rPr>
          <w:rFonts w:ascii="Bookman Old Style" w:hAnsi="Bookman Old Style"/>
          <w:vertAlign w:val="superscript"/>
        </w:rPr>
        <w:t>th</w:t>
      </w:r>
      <w:r w:rsidR="00091EC7">
        <w:rPr>
          <w:rFonts w:ascii="Bookman Old Style" w:hAnsi="Bookman Old Style"/>
        </w:rPr>
        <w:t xml:space="preserve"> Avenue, Harbor Street and Comfort Township Crack Sealing Agreement.  </w:t>
      </w:r>
      <w:r w:rsidR="008B3CED">
        <w:rPr>
          <w:rFonts w:ascii="Bookman Old Style" w:hAnsi="Bookman Old Style"/>
        </w:rPr>
        <w:t>McGovern</w:t>
      </w:r>
      <w:r>
        <w:rPr>
          <w:rFonts w:ascii="Bookman Old Style" w:hAnsi="Bookman Old Style"/>
        </w:rPr>
        <w:t xml:space="preserve"> moved to approve the agend</w:t>
      </w:r>
      <w:r w:rsidR="00AC6E8E">
        <w:rPr>
          <w:rFonts w:ascii="Bookman Old Style" w:hAnsi="Bookman Old Style"/>
        </w:rPr>
        <w:t xml:space="preserve">a with these additions. </w:t>
      </w:r>
      <w:r w:rsidR="00E84E18">
        <w:rPr>
          <w:rFonts w:ascii="Bookman Old Style" w:hAnsi="Bookman Old Style"/>
        </w:rPr>
        <w:t xml:space="preserve"> </w:t>
      </w:r>
      <w:r w:rsidR="008B3CED">
        <w:rPr>
          <w:rFonts w:ascii="Bookman Old Style" w:hAnsi="Bookman Old Style"/>
        </w:rPr>
        <w:t xml:space="preserve">Holcomb </w:t>
      </w:r>
      <w:r>
        <w:rPr>
          <w:rFonts w:ascii="Bookman Old Style" w:hAnsi="Bookman Old Style"/>
        </w:rPr>
        <w:t xml:space="preserve">seconded. </w:t>
      </w:r>
      <w:r w:rsidR="00E84E18">
        <w:rPr>
          <w:rFonts w:ascii="Bookman Old Style" w:hAnsi="Bookman Old Style"/>
        </w:rPr>
        <w:t xml:space="preserve"> </w:t>
      </w:r>
      <w:r>
        <w:rPr>
          <w:rFonts w:ascii="Bookman Old Style" w:hAnsi="Bookman Old Style"/>
        </w:rPr>
        <w:t>All were in favor.</w:t>
      </w:r>
    </w:p>
    <w:p w:rsidR="005D1AF5" w:rsidRDefault="005D1AF5">
      <w:pPr>
        <w:rPr>
          <w:rFonts w:ascii="Bookman Old Style" w:hAnsi="Bookman Old Style"/>
        </w:rPr>
      </w:pPr>
    </w:p>
    <w:p w:rsidR="00EF6BCE" w:rsidRDefault="00EF6BCE">
      <w:pPr>
        <w:rPr>
          <w:rFonts w:ascii="Bookman Old Style" w:hAnsi="Bookman Old Style"/>
        </w:rPr>
      </w:pPr>
      <w:r w:rsidRPr="00323E1F">
        <w:rPr>
          <w:rFonts w:ascii="Bookman Old Style" w:hAnsi="Bookman Old Style"/>
          <w:b/>
        </w:rPr>
        <w:t>PUBLIC COMMENT</w:t>
      </w:r>
    </w:p>
    <w:p w:rsidR="005F3652" w:rsidRDefault="005F3652">
      <w:pPr>
        <w:rPr>
          <w:rFonts w:ascii="Bookman Old Style" w:hAnsi="Bookman Old Style"/>
        </w:rPr>
      </w:pPr>
    </w:p>
    <w:p w:rsidR="005F3652" w:rsidRDefault="005F3652">
      <w:pPr>
        <w:rPr>
          <w:rFonts w:ascii="Bookman Old Style" w:hAnsi="Bookman Old Style"/>
        </w:rPr>
      </w:pPr>
      <w:r>
        <w:rPr>
          <w:rFonts w:ascii="Bookman Old Style" w:hAnsi="Bookman Old Style"/>
        </w:rPr>
        <w:t>Duane Mandery inquired about the boards going up on the fence of 1704 Shore Drive.</w:t>
      </w:r>
    </w:p>
    <w:p w:rsidR="00EF6BCE" w:rsidRDefault="00EF6BCE">
      <w:pPr>
        <w:rPr>
          <w:rFonts w:ascii="Bookman Old Style" w:hAnsi="Bookman Old Style"/>
        </w:rPr>
      </w:pPr>
    </w:p>
    <w:p w:rsidR="00EF6BCE" w:rsidRPr="00323E1F" w:rsidRDefault="00EF6BCE">
      <w:pPr>
        <w:rPr>
          <w:rFonts w:ascii="Bookman Old Style" w:hAnsi="Bookman Old Style"/>
          <w:b/>
        </w:rPr>
      </w:pPr>
      <w:r w:rsidRPr="00323E1F">
        <w:rPr>
          <w:rFonts w:ascii="Bookman Old Style" w:hAnsi="Bookman Old Style"/>
          <w:b/>
        </w:rPr>
        <w:t>TREASURER’S REPORT</w:t>
      </w:r>
    </w:p>
    <w:p w:rsidR="00EF6BCE" w:rsidRDefault="00EF6BCE">
      <w:pPr>
        <w:rPr>
          <w:rFonts w:ascii="Bookman Old Style" w:hAnsi="Bookman Old Style"/>
        </w:rPr>
      </w:pPr>
    </w:p>
    <w:p w:rsidR="007F14A2" w:rsidRDefault="007F14A2" w:rsidP="007F14A2">
      <w:pPr>
        <w:rPr>
          <w:rFonts w:ascii="Bookman Old Style" w:hAnsi="Bookman Old Style"/>
        </w:rPr>
      </w:pPr>
      <w:r>
        <w:rPr>
          <w:rFonts w:ascii="Bookman Old Style" w:hAnsi="Bookman Old Style"/>
        </w:rPr>
        <w:t xml:space="preserve">Fore gave the Treasurer’s report as stated on the agenda.  </w:t>
      </w:r>
      <w:r w:rsidR="00091EC7">
        <w:rPr>
          <w:rFonts w:ascii="Bookman Old Style" w:hAnsi="Bookman Old Style"/>
        </w:rPr>
        <w:t xml:space="preserve">Holcomb </w:t>
      </w:r>
      <w:r>
        <w:rPr>
          <w:rFonts w:ascii="Bookman Old Style" w:hAnsi="Bookman Old Style"/>
        </w:rPr>
        <w:t xml:space="preserve">moved to approve the Treasurer’s report, general claims </w:t>
      </w:r>
      <w:r w:rsidR="00091EC7">
        <w:rPr>
          <w:rFonts w:ascii="Bookman Old Style" w:hAnsi="Bookman Old Style"/>
        </w:rPr>
        <w:t>10075-10089</w:t>
      </w:r>
      <w:r>
        <w:rPr>
          <w:rFonts w:ascii="Bookman Old Style" w:hAnsi="Bookman Old Style"/>
        </w:rPr>
        <w:t xml:space="preserve"> in the amount of $</w:t>
      </w:r>
      <w:r w:rsidR="00091EC7">
        <w:rPr>
          <w:rFonts w:ascii="Bookman Old Style" w:hAnsi="Bookman Old Style"/>
        </w:rPr>
        <w:t>60,148.81</w:t>
      </w:r>
      <w:r>
        <w:rPr>
          <w:rFonts w:ascii="Bookman Old Style" w:hAnsi="Bookman Old Style"/>
        </w:rPr>
        <w:t xml:space="preserve">, payroll claims </w:t>
      </w:r>
      <w:r w:rsidR="00091EC7">
        <w:rPr>
          <w:rFonts w:ascii="Bookman Old Style" w:hAnsi="Bookman Old Style"/>
        </w:rPr>
        <w:t>3135-3139</w:t>
      </w:r>
      <w:r>
        <w:rPr>
          <w:rFonts w:ascii="Bookman Old Style" w:hAnsi="Bookman Old Style"/>
        </w:rPr>
        <w:t xml:space="preserve"> in the amount of $</w:t>
      </w:r>
      <w:r w:rsidR="00091EC7">
        <w:rPr>
          <w:rFonts w:ascii="Bookman Old Style" w:hAnsi="Bookman Old Style"/>
        </w:rPr>
        <w:t>1,217.56</w:t>
      </w:r>
      <w:r>
        <w:rPr>
          <w:rFonts w:ascii="Bookman Old Style" w:hAnsi="Bookman Old Style"/>
        </w:rPr>
        <w:t xml:space="preserve"> and recycling payroll claims </w:t>
      </w:r>
      <w:r w:rsidR="00091EC7">
        <w:rPr>
          <w:rFonts w:ascii="Bookman Old Style" w:hAnsi="Bookman Old Style"/>
        </w:rPr>
        <w:t>3140-3141</w:t>
      </w:r>
      <w:r>
        <w:rPr>
          <w:rFonts w:ascii="Bookman Old Style" w:hAnsi="Bookman Old Style"/>
        </w:rPr>
        <w:t xml:space="preserve"> in the amount of $</w:t>
      </w:r>
      <w:r w:rsidR="00091EC7">
        <w:rPr>
          <w:rFonts w:ascii="Bookman Old Style" w:hAnsi="Bookman Old Style"/>
        </w:rPr>
        <w:t>450.20</w:t>
      </w:r>
      <w:r>
        <w:rPr>
          <w:rFonts w:ascii="Bookman Old Style" w:hAnsi="Bookman Old Style"/>
        </w:rPr>
        <w:t xml:space="preserve">.  </w:t>
      </w:r>
      <w:r w:rsidR="00091EC7">
        <w:rPr>
          <w:rFonts w:ascii="Bookman Old Style" w:hAnsi="Bookman Old Style"/>
        </w:rPr>
        <w:t>McGovern</w:t>
      </w:r>
      <w:r>
        <w:rPr>
          <w:rFonts w:ascii="Bookman Old Style" w:hAnsi="Bookman Old Style"/>
        </w:rPr>
        <w:t xml:space="preserve"> seconded.  All were in favor.</w:t>
      </w:r>
    </w:p>
    <w:p w:rsidR="007F14A2" w:rsidRDefault="007F14A2">
      <w:pPr>
        <w:rPr>
          <w:rFonts w:ascii="Bookman Old Style" w:hAnsi="Bookman Old Style"/>
        </w:rPr>
      </w:pPr>
    </w:p>
    <w:p w:rsidR="00816E98" w:rsidRPr="00323E1F" w:rsidRDefault="00816E98">
      <w:pPr>
        <w:rPr>
          <w:rFonts w:ascii="Bookman Old Style" w:hAnsi="Bookman Old Style"/>
          <w:b/>
        </w:rPr>
      </w:pPr>
      <w:r w:rsidRPr="00323E1F">
        <w:rPr>
          <w:rFonts w:ascii="Bookman Old Style" w:hAnsi="Bookman Old Style"/>
          <w:b/>
        </w:rPr>
        <w:t>OLD BUSINESS</w:t>
      </w:r>
    </w:p>
    <w:p w:rsidR="00816E98" w:rsidRDefault="00816E98">
      <w:pPr>
        <w:rPr>
          <w:rFonts w:ascii="Bookman Old Style" w:hAnsi="Bookman Old Style"/>
        </w:rPr>
      </w:pPr>
    </w:p>
    <w:p w:rsidR="00816E98" w:rsidRDefault="00816E98">
      <w:pPr>
        <w:rPr>
          <w:rFonts w:ascii="Bookman Old Style" w:hAnsi="Bookman Old Style"/>
        </w:rPr>
      </w:pPr>
      <w:r>
        <w:rPr>
          <w:rFonts w:ascii="Bookman Old Style" w:hAnsi="Bookman Old Style"/>
        </w:rPr>
        <w:t>1. ZA Report</w:t>
      </w:r>
    </w:p>
    <w:p w:rsidR="00AC6E8E" w:rsidRDefault="00816E98">
      <w:pPr>
        <w:rPr>
          <w:rFonts w:ascii="Bookman Old Style" w:hAnsi="Bookman Old Style"/>
        </w:rPr>
      </w:pPr>
      <w:r>
        <w:rPr>
          <w:rFonts w:ascii="Bookman Old Style" w:hAnsi="Bookman Old Style"/>
        </w:rPr>
        <w:tab/>
      </w:r>
      <w:r w:rsidR="00AC6E8E">
        <w:rPr>
          <w:rFonts w:ascii="Bookman Old Style" w:hAnsi="Bookman Old Style"/>
        </w:rPr>
        <w:t>A</w:t>
      </w:r>
      <w:r>
        <w:rPr>
          <w:rFonts w:ascii="Bookman Old Style" w:hAnsi="Bookman Old Style"/>
        </w:rPr>
        <w:t>.</w:t>
      </w:r>
      <w:r w:rsidR="006F7EE7">
        <w:rPr>
          <w:rFonts w:ascii="Bookman Old Style" w:hAnsi="Bookman Old Style"/>
        </w:rPr>
        <w:t xml:space="preserve"> </w:t>
      </w:r>
      <w:r w:rsidR="005F3652">
        <w:rPr>
          <w:rFonts w:ascii="Bookman Old Style" w:hAnsi="Bookman Old Style"/>
        </w:rPr>
        <w:t>ZA has sent a letter to 1704 Shore Drive to inform them that they must stop any further work on the fence they are putting up.  There was also discussion that any future complaints regarding 1704 Shore Drive will need to be submitted as a Written Complaint or brought to the Board and a Town Board Meeting.</w:t>
      </w:r>
    </w:p>
    <w:p w:rsidR="008B3CED" w:rsidRDefault="008B3CED">
      <w:pPr>
        <w:rPr>
          <w:rFonts w:ascii="Bookman Old Style" w:hAnsi="Bookman Old Style"/>
        </w:rPr>
      </w:pPr>
      <w:r>
        <w:rPr>
          <w:rFonts w:ascii="Bookman Old Style" w:hAnsi="Bookman Old Style"/>
        </w:rPr>
        <w:t xml:space="preserve">        ZA to send a letter to the owner of 1947 Parker Street that their driveway approach was not permitted and will need to be removed immediately.</w:t>
      </w:r>
    </w:p>
    <w:p w:rsidR="008B3CED" w:rsidRDefault="008B3CED">
      <w:pPr>
        <w:rPr>
          <w:rFonts w:ascii="Bookman Old Style" w:hAnsi="Bookman Old Style"/>
        </w:rPr>
      </w:pPr>
      <w:r>
        <w:rPr>
          <w:rFonts w:ascii="Bookman Old Style" w:hAnsi="Bookman Old Style"/>
        </w:rPr>
        <w:lastRenderedPageBreak/>
        <w:t xml:space="preserve">        There was discussion regarding 1966 Hammagren Road and the fish house and pickup that are sitting in the road right-of-way.  ZA to send letter that these items must be moved.</w:t>
      </w:r>
    </w:p>
    <w:p w:rsidR="00E84E18" w:rsidRDefault="00EA210C">
      <w:pPr>
        <w:rPr>
          <w:rFonts w:ascii="Bookman Old Style" w:hAnsi="Bookman Old Style"/>
        </w:rPr>
      </w:pPr>
      <w:r>
        <w:rPr>
          <w:rFonts w:ascii="Bookman Old Style" w:hAnsi="Bookman Old Style"/>
        </w:rPr>
        <w:tab/>
      </w:r>
    </w:p>
    <w:p w:rsidR="00EA210C" w:rsidRDefault="00EA210C">
      <w:pPr>
        <w:rPr>
          <w:rFonts w:ascii="Bookman Old Style" w:hAnsi="Bookman Old Style"/>
        </w:rPr>
      </w:pPr>
      <w:r>
        <w:rPr>
          <w:rFonts w:ascii="Bookman Old Style" w:hAnsi="Bookman Old Style"/>
        </w:rPr>
        <w:t>2. Road Report</w:t>
      </w:r>
    </w:p>
    <w:p w:rsidR="00382D94" w:rsidRDefault="00EA210C" w:rsidP="00E84E18">
      <w:pPr>
        <w:rPr>
          <w:rFonts w:ascii="Bookman Old Style" w:hAnsi="Bookman Old Style"/>
        </w:rPr>
      </w:pPr>
      <w:r>
        <w:rPr>
          <w:rFonts w:ascii="Bookman Old Style" w:hAnsi="Bookman Old Style"/>
        </w:rPr>
        <w:tab/>
        <w:t>A.</w:t>
      </w:r>
      <w:r w:rsidR="002B5CD4">
        <w:rPr>
          <w:rFonts w:ascii="Bookman Old Style" w:hAnsi="Bookman Old Style"/>
        </w:rPr>
        <w:t xml:space="preserve">  The paperwork regarding 1704 Shore Drive has been forwarded to the township’s attorney. Any additional paperwork forwarded to him will also be sent to the town board members on their township email account</w:t>
      </w:r>
      <w:r w:rsidR="008B3CED">
        <w:rPr>
          <w:rFonts w:ascii="Bookman Old Style" w:hAnsi="Bookman Old Style"/>
        </w:rPr>
        <w:t>s</w:t>
      </w:r>
      <w:r w:rsidR="002B5CD4">
        <w:rPr>
          <w:rFonts w:ascii="Bookman Old Style" w:hAnsi="Bookman Old Style"/>
        </w:rPr>
        <w:t>.</w:t>
      </w:r>
    </w:p>
    <w:p w:rsidR="00E84E18" w:rsidRDefault="00E84E18" w:rsidP="00E84E18">
      <w:pPr>
        <w:rPr>
          <w:rFonts w:ascii="Bookman Old Style" w:hAnsi="Bookman Old Style"/>
        </w:rPr>
      </w:pPr>
      <w:r>
        <w:rPr>
          <w:rFonts w:ascii="Bookman Old Style" w:hAnsi="Bookman Old Style"/>
        </w:rPr>
        <w:tab/>
        <w:t>B.</w:t>
      </w:r>
      <w:r w:rsidR="002B5CD4">
        <w:rPr>
          <w:rFonts w:ascii="Bookman Old Style" w:hAnsi="Bookman Old Style"/>
        </w:rPr>
        <w:t xml:space="preserve">  There was discussion regarding the drainage issue on Shore Drive.  Kadlec Excavating will be taking dirt from the road where it is high and moving it in an attempt to tip the road to the east.  It is believed that the road will widen to about 20’ by lowering it 8”.  There was also discussion about all the mailboxes being replaced with swing-aways.</w:t>
      </w:r>
    </w:p>
    <w:p w:rsidR="00E84E18" w:rsidRDefault="00E84E18" w:rsidP="00E84E18">
      <w:pPr>
        <w:rPr>
          <w:rFonts w:ascii="Bookman Old Style" w:hAnsi="Bookman Old Style"/>
        </w:rPr>
      </w:pPr>
      <w:r>
        <w:rPr>
          <w:rFonts w:ascii="Bookman Old Style" w:hAnsi="Bookman Old Style"/>
        </w:rPr>
        <w:tab/>
        <w:t>C.</w:t>
      </w:r>
      <w:r w:rsidR="002B5CD4">
        <w:rPr>
          <w:rFonts w:ascii="Bookman Old Style" w:hAnsi="Bookman Old Style"/>
        </w:rPr>
        <w:t xml:space="preserve">  Sawatzky will have the Road Worker put up some sort of posts and chain to stop through traffic on Outlot A.</w:t>
      </w:r>
    </w:p>
    <w:p w:rsidR="00E84E18" w:rsidRDefault="00E84E18" w:rsidP="00E84E18">
      <w:pPr>
        <w:rPr>
          <w:rFonts w:ascii="Bookman Old Style" w:hAnsi="Bookman Old Style"/>
        </w:rPr>
      </w:pPr>
      <w:r>
        <w:rPr>
          <w:rFonts w:ascii="Bookman Old Style" w:hAnsi="Bookman Old Style"/>
        </w:rPr>
        <w:tab/>
        <w:t>D.</w:t>
      </w:r>
      <w:r w:rsidR="002B5CD4">
        <w:rPr>
          <w:rFonts w:ascii="Bookman Old Style" w:hAnsi="Bookman Old Style"/>
        </w:rPr>
        <w:t xml:space="preserve">  </w:t>
      </w:r>
      <w:r w:rsidR="008B3CED">
        <w:rPr>
          <w:rFonts w:ascii="Bookman Old Style" w:hAnsi="Bookman Old Style"/>
        </w:rPr>
        <w:t>Knife River is still working on fixing the drainage issue on Imperial Street.</w:t>
      </w:r>
    </w:p>
    <w:p w:rsidR="008B3CED" w:rsidRDefault="002B5CD4" w:rsidP="00E84E18">
      <w:pPr>
        <w:rPr>
          <w:rFonts w:ascii="Bookman Old Style" w:hAnsi="Bookman Old Style"/>
        </w:rPr>
      </w:pPr>
      <w:r>
        <w:rPr>
          <w:rFonts w:ascii="Bookman Old Style" w:hAnsi="Bookman Old Style"/>
        </w:rPr>
        <w:tab/>
        <w:t xml:space="preserve">E.  </w:t>
      </w:r>
      <w:r w:rsidR="008B3CED">
        <w:rPr>
          <w:rFonts w:ascii="Bookman Old Style" w:hAnsi="Bookman Old Style"/>
        </w:rPr>
        <w:t>Sawatzky reported that someone did not stop at the stop sign on 175</w:t>
      </w:r>
      <w:r w:rsidR="008B3CED" w:rsidRPr="008B3CED">
        <w:rPr>
          <w:rFonts w:ascii="Bookman Old Style" w:hAnsi="Bookman Old Style"/>
          <w:vertAlign w:val="superscript"/>
        </w:rPr>
        <w:t>th</w:t>
      </w:r>
      <w:r w:rsidR="008B3CED">
        <w:rPr>
          <w:rFonts w:ascii="Bookman Old Style" w:hAnsi="Bookman Old Style"/>
        </w:rPr>
        <w:t xml:space="preserve"> Avenue and County Road 17 and went into the trees on the west side of CR 17.  Sawatzky will talk with the County Engineer about possibly putting a high-reflective “Stop Ahead” sign on 175</w:t>
      </w:r>
      <w:r w:rsidR="008B3CED" w:rsidRPr="008B3CED">
        <w:rPr>
          <w:rFonts w:ascii="Bookman Old Style" w:hAnsi="Bookman Old Style"/>
          <w:vertAlign w:val="superscript"/>
        </w:rPr>
        <w:t>th</w:t>
      </w:r>
      <w:r w:rsidR="008B3CED">
        <w:rPr>
          <w:rFonts w:ascii="Bookman Old Style" w:hAnsi="Bookman Old Style"/>
        </w:rPr>
        <w:t xml:space="preserve"> Avenue.</w:t>
      </w:r>
    </w:p>
    <w:p w:rsidR="002B5CD4" w:rsidRDefault="008B3CED" w:rsidP="00E84E18">
      <w:pPr>
        <w:rPr>
          <w:rFonts w:ascii="Bookman Old Style" w:hAnsi="Bookman Old Style"/>
        </w:rPr>
      </w:pPr>
      <w:r>
        <w:rPr>
          <w:rFonts w:ascii="Bookman Old Style" w:hAnsi="Bookman Old Style"/>
        </w:rPr>
        <w:tab/>
      </w:r>
      <w:r>
        <w:rPr>
          <w:rFonts w:ascii="Bookman Old Style" w:hAnsi="Bookman Old Style"/>
        </w:rPr>
        <w:tab/>
        <w:t xml:space="preserve"> </w:t>
      </w:r>
      <w:r w:rsidR="002B5CD4">
        <w:rPr>
          <w:rFonts w:ascii="Bookman Old Style" w:hAnsi="Bookman Old Style"/>
        </w:rPr>
        <w:t>Holcomb requested that Kadlec Excavating do some work on Harbor Street to pull up the sides.</w:t>
      </w:r>
    </w:p>
    <w:p w:rsidR="002B5CD4" w:rsidRDefault="002B5CD4" w:rsidP="00E84E18">
      <w:pPr>
        <w:rPr>
          <w:rFonts w:ascii="Bookman Old Style" w:hAnsi="Bookman Old Style"/>
        </w:rPr>
      </w:pPr>
      <w:r>
        <w:rPr>
          <w:rFonts w:ascii="Bookman Old Style" w:hAnsi="Bookman Old Style"/>
        </w:rPr>
        <w:tab/>
        <w:t xml:space="preserve">     The Crack Seal Agreement with Comfort Township was signed by Sawatzky.</w:t>
      </w:r>
    </w:p>
    <w:p w:rsidR="002B5CD4" w:rsidRDefault="002B5CD4" w:rsidP="00E84E18">
      <w:pPr>
        <w:rPr>
          <w:rFonts w:ascii="Bookman Old Style" w:hAnsi="Bookman Old Style"/>
        </w:rPr>
      </w:pPr>
      <w:r>
        <w:rPr>
          <w:rFonts w:ascii="Bookman Old Style" w:hAnsi="Bookman Old Style"/>
        </w:rPr>
        <w:tab/>
      </w:r>
      <w:r>
        <w:rPr>
          <w:rFonts w:ascii="Bookman Old Style" w:hAnsi="Bookman Old Style"/>
        </w:rPr>
        <w:tab/>
        <w:t xml:space="preserve"> There was discussion about getting the new employee certified to do weed inspections and have him go out now and mark on a map where there are problem weeds that need to be taken care of next year.</w:t>
      </w:r>
    </w:p>
    <w:p w:rsidR="002B5CD4" w:rsidRDefault="002B5CD4">
      <w:pPr>
        <w:rPr>
          <w:rFonts w:ascii="Bookman Old Style" w:hAnsi="Bookman Old Style"/>
        </w:rPr>
      </w:pPr>
    </w:p>
    <w:p w:rsidR="009337E0" w:rsidRDefault="009337E0">
      <w:pPr>
        <w:rPr>
          <w:rFonts w:ascii="Bookman Old Style" w:hAnsi="Bookman Old Style"/>
        </w:rPr>
      </w:pPr>
      <w:r>
        <w:rPr>
          <w:rFonts w:ascii="Bookman Old Style" w:hAnsi="Bookman Old Style"/>
        </w:rPr>
        <w:t>3. Recycling</w:t>
      </w:r>
    </w:p>
    <w:p w:rsidR="009337E0" w:rsidRDefault="009337E0">
      <w:pPr>
        <w:rPr>
          <w:rFonts w:ascii="Bookman Old Style" w:hAnsi="Bookman Old Style"/>
        </w:rPr>
      </w:pPr>
      <w:r>
        <w:rPr>
          <w:rFonts w:ascii="Bookman Old Style" w:hAnsi="Bookman Old Style"/>
        </w:rPr>
        <w:tab/>
        <w:t xml:space="preserve">A. </w:t>
      </w:r>
      <w:r w:rsidR="002B5CD4">
        <w:rPr>
          <w:rFonts w:ascii="Bookman Old Style" w:hAnsi="Bookman Old Style"/>
        </w:rPr>
        <w:t xml:space="preserve"> Holcomb made a motion to purchase a combination bulletin board and literature rack for the recycling center from Amazon for $263.03.  McGovern seconded.  All were in favor.</w:t>
      </w:r>
    </w:p>
    <w:p w:rsidR="00B61CF3" w:rsidRDefault="00B61CF3">
      <w:pPr>
        <w:rPr>
          <w:rFonts w:ascii="Bookman Old Style" w:hAnsi="Bookman Old Style"/>
        </w:rPr>
      </w:pPr>
      <w:r>
        <w:rPr>
          <w:rFonts w:ascii="Bookman Old Style" w:hAnsi="Bookman Old Style"/>
        </w:rPr>
        <w:tab/>
        <w:t>B.</w:t>
      </w:r>
      <w:r w:rsidR="002B5CD4">
        <w:rPr>
          <w:rFonts w:ascii="Bookman Old Style" w:hAnsi="Bookman Old Style"/>
        </w:rPr>
        <w:t xml:space="preserve">  There was discussion regarding the options for the oil tank.  Should it be moved to the fenced area, enclosed, covered, etc.  More investigation will be done before a decision is made on how to proceed.</w:t>
      </w:r>
    </w:p>
    <w:p w:rsidR="00E84E18" w:rsidRDefault="00E84E18">
      <w:pPr>
        <w:rPr>
          <w:rFonts w:ascii="Bookman Old Style" w:hAnsi="Bookman Old Style"/>
        </w:rPr>
      </w:pPr>
    </w:p>
    <w:p w:rsidR="009337E0" w:rsidRDefault="009337E0">
      <w:pPr>
        <w:rPr>
          <w:rFonts w:ascii="Bookman Old Style" w:hAnsi="Bookman Old Style"/>
        </w:rPr>
      </w:pPr>
      <w:r>
        <w:rPr>
          <w:rFonts w:ascii="Bookman Old Style" w:hAnsi="Bookman Old Style"/>
        </w:rPr>
        <w:t>4. Safety Issues</w:t>
      </w:r>
      <w:r w:rsidR="00653006">
        <w:rPr>
          <w:rFonts w:ascii="Bookman Old Style" w:hAnsi="Bookman Old Style"/>
        </w:rPr>
        <w:t xml:space="preserve"> – Nothing to discuss.</w:t>
      </w:r>
    </w:p>
    <w:p w:rsidR="00F80917" w:rsidRDefault="009337E0">
      <w:pPr>
        <w:rPr>
          <w:rFonts w:ascii="Bookman Old Style" w:hAnsi="Bookman Old Style"/>
        </w:rPr>
      </w:pPr>
      <w:r>
        <w:rPr>
          <w:rFonts w:ascii="Bookman Old Style" w:hAnsi="Bookman Old Style"/>
        </w:rPr>
        <w:tab/>
      </w:r>
    </w:p>
    <w:p w:rsidR="009337E0" w:rsidRDefault="009337E0" w:rsidP="00E84E18">
      <w:pPr>
        <w:rPr>
          <w:rFonts w:ascii="Bookman Old Style" w:hAnsi="Bookman Old Style"/>
        </w:rPr>
      </w:pPr>
      <w:r>
        <w:rPr>
          <w:rFonts w:ascii="Bookman Old Style" w:hAnsi="Bookman Old Style"/>
        </w:rPr>
        <w:t xml:space="preserve">5. </w:t>
      </w:r>
      <w:r w:rsidR="00653006">
        <w:rPr>
          <w:rFonts w:ascii="Bookman Old Style" w:hAnsi="Bookman Old Style"/>
        </w:rPr>
        <w:t>Dean Oelfke was present to discuss the Health &amp; Welfare Application received from the Kanabec County Ministerial Association.  He was advised that at this point the Board does not feel that KCMA qualifies to receive these funds.  Mr. Oelfke should provide the Board with a state statute that would allow them to approve the KCMA application.</w:t>
      </w:r>
    </w:p>
    <w:p w:rsidR="00426ADD" w:rsidRDefault="00426ADD">
      <w:pPr>
        <w:rPr>
          <w:rFonts w:ascii="Bookman Old Style" w:hAnsi="Bookman Old Style"/>
        </w:rPr>
      </w:pPr>
    </w:p>
    <w:p w:rsidR="00525632" w:rsidRDefault="00C14ACC">
      <w:pPr>
        <w:rPr>
          <w:rFonts w:ascii="Bookman Old Style" w:hAnsi="Bookman Old Style"/>
        </w:rPr>
      </w:pPr>
      <w:r w:rsidRPr="00323E1F">
        <w:rPr>
          <w:rFonts w:ascii="Bookman Old Style" w:hAnsi="Bookman Old Style"/>
          <w:b/>
        </w:rPr>
        <w:lastRenderedPageBreak/>
        <w:t>NEW B</w:t>
      </w:r>
      <w:r w:rsidR="00525632" w:rsidRPr="00323E1F">
        <w:rPr>
          <w:rFonts w:ascii="Bookman Old Style" w:hAnsi="Bookman Old Style"/>
          <w:b/>
        </w:rPr>
        <w:t>USINESS</w:t>
      </w:r>
    </w:p>
    <w:p w:rsidR="00653006" w:rsidRDefault="00653006">
      <w:pPr>
        <w:rPr>
          <w:rFonts w:ascii="Bookman Old Style" w:hAnsi="Bookman Old Style"/>
        </w:rPr>
      </w:pPr>
    </w:p>
    <w:p w:rsidR="00653006" w:rsidRDefault="00653006">
      <w:pPr>
        <w:rPr>
          <w:rFonts w:ascii="Bookman Old Style" w:hAnsi="Bookman Old Style"/>
        </w:rPr>
      </w:pPr>
      <w:r>
        <w:rPr>
          <w:rFonts w:ascii="Bookman Old Style" w:hAnsi="Bookman Old Style"/>
        </w:rPr>
        <w:t>1.  Benefits for the new employee will be reviewed at the end of his 60-day probationary period.</w:t>
      </w:r>
    </w:p>
    <w:p w:rsidR="00525632" w:rsidRDefault="00525632">
      <w:pPr>
        <w:rPr>
          <w:rFonts w:ascii="Bookman Old Style" w:hAnsi="Bookman Old Style"/>
        </w:rPr>
      </w:pPr>
    </w:p>
    <w:p w:rsidR="00525632" w:rsidRDefault="00525632">
      <w:pPr>
        <w:rPr>
          <w:rFonts w:ascii="Bookman Old Style" w:hAnsi="Bookman Old Style"/>
        </w:rPr>
      </w:pPr>
      <w:r w:rsidRPr="00323E1F">
        <w:rPr>
          <w:rFonts w:ascii="Bookman Old Style" w:hAnsi="Bookman Old Style"/>
          <w:b/>
        </w:rPr>
        <w:t>PUBLIC COMMENT</w:t>
      </w:r>
      <w:r w:rsidR="00323E1F">
        <w:rPr>
          <w:rFonts w:ascii="Bookman Old Style" w:hAnsi="Bookman Old Style"/>
        </w:rPr>
        <w:t xml:space="preserve"> – N</w:t>
      </w:r>
      <w:r>
        <w:rPr>
          <w:rFonts w:ascii="Bookman Old Style" w:hAnsi="Bookman Old Style"/>
        </w:rPr>
        <w:t>one</w:t>
      </w:r>
    </w:p>
    <w:p w:rsidR="00525632" w:rsidRDefault="00525632">
      <w:pPr>
        <w:rPr>
          <w:rFonts w:ascii="Bookman Old Style" w:hAnsi="Bookman Old Style"/>
        </w:rPr>
      </w:pPr>
    </w:p>
    <w:p w:rsidR="00525632" w:rsidRPr="00653006" w:rsidRDefault="00525632" w:rsidP="00E84E18">
      <w:pPr>
        <w:rPr>
          <w:rFonts w:ascii="Bookman Old Style" w:hAnsi="Bookman Old Style"/>
          <w:b/>
        </w:rPr>
      </w:pPr>
      <w:r w:rsidRPr="00323E1F">
        <w:rPr>
          <w:rFonts w:ascii="Bookman Old Style" w:hAnsi="Bookman Old Style"/>
          <w:b/>
        </w:rPr>
        <w:t>OTHER DISCUSSION</w:t>
      </w:r>
      <w:r w:rsidR="00653006">
        <w:rPr>
          <w:rFonts w:ascii="Bookman Old Style" w:hAnsi="Bookman Old Style"/>
        </w:rPr>
        <w:t xml:space="preserve"> - None</w:t>
      </w:r>
      <w:r>
        <w:rPr>
          <w:rFonts w:ascii="Bookman Old Style" w:hAnsi="Bookman Old Style"/>
        </w:rPr>
        <w:t xml:space="preserve"> </w:t>
      </w:r>
    </w:p>
    <w:p w:rsidR="0065404C" w:rsidRDefault="0065404C">
      <w:pPr>
        <w:rPr>
          <w:rFonts w:ascii="Bookman Old Style" w:hAnsi="Bookman Old Style"/>
        </w:rPr>
      </w:pPr>
    </w:p>
    <w:p w:rsidR="0065404C" w:rsidRDefault="0065404C">
      <w:pPr>
        <w:rPr>
          <w:rFonts w:ascii="Bookman Old Style" w:hAnsi="Bookman Old Style"/>
        </w:rPr>
      </w:pPr>
      <w:r>
        <w:rPr>
          <w:rFonts w:ascii="Bookman Old Style" w:hAnsi="Bookman Old Style"/>
        </w:rPr>
        <w:t xml:space="preserve">The next Town Board meeting is </w:t>
      </w:r>
      <w:r w:rsidR="00653006">
        <w:rPr>
          <w:rFonts w:ascii="Bookman Old Style" w:hAnsi="Bookman Old Style"/>
        </w:rPr>
        <w:t>August 28</w:t>
      </w:r>
      <w:r>
        <w:rPr>
          <w:rFonts w:ascii="Bookman Old Style" w:hAnsi="Bookman Old Style"/>
        </w:rPr>
        <w:t>, 20</w:t>
      </w:r>
      <w:r w:rsidR="00B67D64">
        <w:rPr>
          <w:rFonts w:ascii="Bookman Old Style" w:hAnsi="Bookman Old Style"/>
        </w:rPr>
        <w:t>1</w:t>
      </w:r>
      <w:r w:rsidR="0057736E">
        <w:rPr>
          <w:rFonts w:ascii="Bookman Old Style" w:hAnsi="Bookman Old Style"/>
        </w:rPr>
        <w:t>7</w:t>
      </w:r>
      <w:r>
        <w:rPr>
          <w:rFonts w:ascii="Bookman Old Style" w:hAnsi="Bookman Old Style"/>
        </w:rPr>
        <w:t xml:space="preserve"> at 7:00 PM.</w:t>
      </w:r>
    </w:p>
    <w:p w:rsidR="0065404C" w:rsidRDefault="0065404C">
      <w:pPr>
        <w:rPr>
          <w:rFonts w:ascii="Bookman Old Style" w:hAnsi="Bookman Old Style"/>
        </w:rPr>
      </w:pPr>
    </w:p>
    <w:p w:rsidR="0065404C" w:rsidRDefault="0057736E">
      <w:pPr>
        <w:rPr>
          <w:rFonts w:ascii="Bookman Old Style" w:hAnsi="Bookman Old Style"/>
        </w:rPr>
      </w:pPr>
      <w:r>
        <w:rPr>
          <w:rFonts w:ascii="Bookman Old Style" w:hAnsi="Bookman Old Style"/>
        </w:rPr>
        <w:t>Sawatzky</w:t>
      </w:r>
      <w:r w:rsidR="0065404C">
        <w:rPr>
          <w:rFonts w:ascii="Bookman Old Style" w:hAnsi="Bookman Old Style"/>
        </w:rPr>
        <w:t xml:space="preserve"> moved to adjourn the meeting at </w:t>
      </w:r>
      <w:r w:rsidR="00653006">
        <w:rPr>
          <w:rFonts w:ascii="Bookman Old Style" w:hAnsi="Bookman Old Style"/>
        </w:rPr>
        <w:t>8:15</w:t>
      </w:r>
      <w:r w:rsidR="0065404C">
        <w:rPr>
          <w:rFonts w:ascii="Bookman Old Style" w:hAnsi="Bookman Old Style"/>
        </w:rPr>
        <w:t xml:space="preserve"> PM. </w:t>
      </w:r>
      <w:r w:rsidR="00E84E18">
        <w:rPr>
          <w:rFonts w:ascii="Bookman Old Style" w:hAnsi="Bookman Old Style"/>
        </w:rPr>
        <w:t xml:space="preserve"> </w:t>
      </w:r>
      <w:r w:rsidR="00653006">
        <w:rPr>
          <w:rFonts w:ascii="Bookman Old Style" w:hAnsi="Bookman Old Style"/>
        </w:rPr>
        <w:t>McGovern</w:t>
      </w:r>
      <w:r w:rsidR="0065404C">
        <w:rPr>
          <w:rFonts w:ascii="Bookman Old Style" w:hAnsi="Bookman Old Style"/>
        </w:rPr>
        <w:t xml:space="preserve"> seconded. </w:t>
      </w:r>
      <w:r w:rsidR="00E84E18">
        <w:rPr>
          <w:rFonts w:ascii="Bookman Old Style" w:hAnsi="Bookman Old Style"/>
        </w:rPr>
        <w:t xml:space="preserve"> </w:t>
      </w:r>
      <w:r w:rsidR="0065404C">
        <w:rPr>
          <w:rFonts w:ascii="Bookman Old Style" w:hAnsi="Bookman Old Style"/>
        </w:rPr>
        <w:t>The meeting was adjourned.</w:t>
      </w:r>
    </w:p>
    <w:p w:rsidR="0065404C" w:rsidRDefault="0065404C">
      <w:pPr>
        <w:rPr>
          <w:rFonts w:ascii="Bookman Old Style" w:hAnsi="Bookman Old Style"/>
        </w:rPr>
      </w:pPr>
    </w:p>
    <w:p w:rsidR="0065404C" w:rsidRDefault="0065404C">
      <w:pPr>
        <w:rPr>
          <w:rFonts w:ascii="Bookman Old Style" w:hAnsi="Bookman Old Style"/>
        </w:rPr>
      </w:pPr>
    </w:p>
    <w:p w:rsidR="0065404C" w:rsidRDefault="0065404C">
      <w:pPr>
        <w:rPr>
          <w:rFonts w:ascii="Bookman Old Style" w:hAnsi="Bookman Old Style"/>
        </w:rPr>
      </w:pPr>
    </w:p>
    <w:p w:rsidR="0065404C" w:rsidRPr="0065404C" w:rsidRDefault="0065404C" w:rsidP="0065404C">
      <w:pPr>
        <w:jc w:val="right"/>
        <w:rPr>
          <w:rFonts w:ascii="Bookman Old Style" w:hAnsi="Bookman Old Style"/>
          <w:sz w:val="18"/>
          <w:szCs w:val="18"/>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65404C">
        <w:rPr>
          <w:rFonts w:ascii="Bookman Old Style" w:hAnsi="Bookman Old Style"/>
          <w:sz w:val="18"/>
          <w:szCs w:val="18"/>
        </w:rPr>
        <w:t xml:space="preserve">Submitted by:   </w:t>
      </w:r>
      <w:r w:rsidR="00E84E18">
        <w:rPr>
          <w:rFonts w:ascii="Bookman Old Style" w:hAnsi="Bookman Old Style"/>
          <w:sz w:val="18"/>
          <w:szCs w:val="18"/>
        </w:rPr>
        <w:t>Teri Bentler, Clerk</w:t>
      </w:r>
    </w:p>
    <w:p w:rsidR="00525632" w:rsidRDefault="00525632">
      <w:pPr>
        <w:rPr>
          <w:rFonts w:ascii="Bookman Old Style" w:hAnsi="Bookman Old Style"/>
        </w:rPr>
      </w:pPr>
      <w:r>
        <w:rPr>
          <w:rFonts w:ascii="Bookman Old Style" w:hAnsi="Bookman Old Style"/>
        </w:rPr>
        <w:tab/>
      </w:r>
    </w:p>
    <w:p w:rsidR="00DF3CDC" w:rsidRDefault="00DF3CDC">
      <w:pPr>
        <w:rPr>
          <w:rFonts w:ascii="Bookman Old Style" w:hAnsi="Bookman Old Style"/>
        </w:rPr>
      </w:pPr>
    </w:p>
    <w:p w:rsidR="00DF3CDC" w:rsidRDefault="00DF3CDC">
      <w:pPr>
        <w:rPr>
          <w:rFonts w:ascii="Bookman Old Style" w:hAnsi="Bookman Old Style"/>
        </w:rPr>
      </w:pPr>
    </w:p>
    <w:p w:rsidR="00922976" w:rsidRDefault="00922976">
      <w:pPr>
        <w:rPr>
          <w:rFonts w:ascii="Bookman Old Style" w:hAnsi="Bookman Old Style"/>
        </w:rPr>
      </w:pPr>
    </w:p>
    <w:p w:rsidR="009337E0" w:rsidRDefault="009337E0">
      <w:pPr>
        <w:rPr>
          <w:rFonts w:ascii="Bookman Old Style" w:hAnsi="Bookman Old Style"/>
        </w:rPr>
      </w:pPr>
    </w:p>
    <w:p w:rsidR="009337E0" w:rsidRDefault="009337E0">
      <w:pPr>
        <w:rPr>
          <w:rFonts w:ascii="Bookman Old Style" w:hAnsi="Bookman Old Style"/>
        </w:rPr>
      </w:pPr>
    </w:p>
    <w:p w:rsidR="00C0101E" w:rsidRPr="005D1AF5" w:rsidRDefault="00C0101E">
      <w:pPr>
        <w:rPr>
          <w:rFonts w:ascii="Bookman Old Style" w:hAnsi="Bookman Old Style"/>
        </w:rPr>
      </w:pPr>
    </w:p>
    <w:p w:rsidR="005D1AF5" w:rsidRDefault="005D1AF5">
      <w:pPr>
        <w:rPr>
          <w:rFonts w:ascii="Bookman Old Style" w:hAnsi="Bookman Old Style"/>
          <w:sz w:val="24"/>
          <w:szCs w:val="24"/>
        </w:rPr>
      </w:pPr>
    </w:p>
    <w:sectPr w:rsidR="005D1A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8B2" w:rsidRDefault="004E08B2" w:rsidP="0063083B">
      <w:pPr>
        <w:spacing w:line="240" w:lineRule="auto"/>
      </w:pPr>
      <w:r>
        <w:separator/>
      </w:r>
    </w:p>
  </w:endnote>
  <w:endnote w:type="continuationSeparator" w:id="0">
    <w:p w:rsidR="004E08B2" w:rsidRDefault="004E08B2" w:rsidP="00630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meretto Wide">
    <w:panose1 w:val="000004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652350"/>
      <w:docPartObj>
        <w:docPartGallery w:val="Page Numbers (Bottom of Page)"/>
        <w:docPartUnique/>
      </w:docPartObj>
    </w:sdtPr>
    <w:sdtEndPr>
      <w:rPr>
        <w:noProof/>
      </w:rPr>
    </w:sdtEndPr>
    <w:sdtContent>
      <w:p w:rsidR="0063083B" w:rsidRDefault="0063083B">
        <w:pPr>
          <w:pStyle w:val="Footer"/>
          <w:jc w:val="center"/>
        </w:pPr>
        <w:r>
          <w:fldChar w:fldCharType="begin"/>
        </w:r>
        <w:r>
          <w:instrText xml:space="preserve"> PAGE   \* MERGEFORMAT </w:instrText>
        </w:r>
        <w:r>
          <w:fldChar w:fldCharType="separate"/>
        </w:r>
        <w:r w:rsidR="00D14DC0">
          <w:rPr>
            <w:noProof/>
          </w:rPr>
          <w:t>1</w:t>
        </w:r>
        <w:r>
          <w:rPr>
            <w:noProof/>
          </w:rPr>
          <w:fldChar w:fldCharType="end"/>
        </w:r>
      </w:p>
    </w:sdtContent>
  </w:sdt>
  <w:p w:rsidR="0063083B" w:rsidRDefault="00630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8B2" w:rsidRDefault="004E08B2" w:rsidP="0063083B">
      <w:pPr>
        <w:spacing w:line="240" w:lineRule="auto"/>
      </w:pPr>
      <w:r>
        <w:separator/>
      </w:r>
    </w:p>
  </w:footnote>
  <w:footnote w:type="continuationSeparator" w:id="0">
    <w:p w:rsidR="004E08B2" w:rsidRDefault="004E08B2" w:rsidP="006308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6A"/>
    <w:rsid w:val="0001030C"/>
    <w:rsid w:val="00091EC7"/>
    <w:rsid w:val="000C6AE1"/>
    <w:rsid w:val="0014377C"/>
    <w:rsid w:val="00171041"/>
    <w:rsid w:val="001839A5"/>
    <w:rsid w:val="001B556D"/>
    <w:rsid w:val="001D78BB"/>
    <w:rsid w:val="001F2104"/>
    <w:rsid w:val="002406A7"/>
    <w:rsid w:val="00275592"/>
    <w:rsid w:val="002B5CD4"/>
    <w:rsid w:val="00323E1F"/>
    <w:rsid w:val="00323FE7"/>
    <w:rsid w:val="00382D94"/>
    <w:rsid w:val="00425A30"/>
    <w:rsid w:val="00426ADD"/>
    <w:rsid w:val="00454B5E"/>
    <w:rsid w:val="004D21BD"/>
    <w:rsid w:val="004E08B2"/>
    <w:rsid w:val="00525632"/>
    <w:rsid w:val="0055229E"/>
    <w:rsid w:val="0057736E"/>
    <w:rsid w:val="005D1AF5"/>
    <w:rsid w:val="005D5709"/>
    <w:rsid w:val="005F3652"/>
    <w:rsid w:val="006052E4"/>
    <w:rsid w:val="0063083B"/>
    <w:rsid w:val="00653006"/>
    <w:rsid w:val="0065404C"/>
    <w:rsid w:val="006F7EE7"/>
    <w:rsid w:val="00763615"/>
    <w:rsid w:val="007D535F"/>
    <w:rsid w:val="007F14A2"/>
    <w:rsid w:val="0080390C"/>
    <w:rsid w:val="00816E98"/>
    <w:rsid w:val="00825E44"/>
    <w:rsid w:val="008B3CED"/>
    <w:rsid w:val="008B75C7"/>
    <w:rsid w:val="00922976"/>
    <w:rsid w:val="00927A95"/>
    <w:rsid w:val="009337E0"/>
    <w:rsid w:val="00961BCB"/>
    <w:rsid w:val="009668E6"/>
    <w:rsid w:val="009B37BE"/>
    <w:rsid w:val="00A16EE9"/>
    <w:rsid w:val="00A2056A"/>
    <w:rsid w:val="00A446B7"/>
    <w:rsid w:val="00A666E0"/>
    <w:rsid w:val="00A9049C"/>
    <w:rsid w:val="00A9168F"/>
    <w:rsid w:val="00AC6E8E"/>
    <w:rsid w:val="00AD194C"/>
    <w:rsid w:val="00B25B7B"/>
    <w:rsid w:val="00B411A8"/>
    <w:rsid w:val="00B426FF"/>
    <w:rsid w:val="00B53B91"/>
    <w:rsid w:val="00B61CF3"/>
    <w:rsid w:val="00B67D64"/>
    <w:rsid w:val="00B92906"/>
    <w:rsid w:val="00C0101E"/>
    <w:rsid w:val="00C14ACC"/>
    <w:rsid w:val="00C43825"/>
    <w:rsid w:val="00C90B94"/>
    <w:rsid w:val="00CB157A"/>
    <w:rsid w:val="00D14DC0"/>
    <w:rsid w:val="00D26B22"/>
    <w:rsid w:val="00D91751"/>
    <w:rsid w:val="00DB6E58"/>
    <w:rsid w:val="00DD3FFB"/>
    <w:rsid w:val="00DF3CDC"/>
    <w:rsid w:val="00E026BC"/>
    <w:rsid w:val="00E0296F"/>
    <w:rsid w:val="00E474DA"/>
    <w:rsid w:val="00E5634F"/>
    <w:rsid w:val="00E84E18"/>
    <w:rsid w:val="00E86BC5"/>
    <w:rsid w:val="00EA210C"/>
    <w:rsid w:val="00ED2CC2"/>
    <w:rsid w:val="00EE5D6F"/>
    <w:rsid w:val="00EF6BCE"/>
    <w:rsid w:val="00F8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83B"/>
    <w:pPr>
      <w:tabs>
        <w:tab w:val="center" w:pos="4680"/>
        <w:tab w:val="right" w:pos="9360"/>
      </w:tabs>
      <w:spacing w:line="240" w:lineRule="auto"/>
    </w:pPr>
  </w:style>
  <w:style w:type="character" w:customStyle="1" w:styleId="HeaderChar">
    <w:name w:val="Header Char"/>
    <w:basedOn w:val="DefaultParagraphFont"/>
    <w:link w:val="Header"/>
    <w:uiPriority w:val="99"/>
    <w:rsid w:val="0063083B"/>
  </w:style>
  <w:style w:type="paragraph" w:styleId="Footer">
    <w:name w:val="footer"/>
    <w:basedOn w:val="Normal"/>
    <w:link w:val="FooterChar"/>
    <w:uiPriority w:val="99"/>
    <w:unhideWhenUsed/>
    <w:rsid w:val="0063083B"/>
    <w:pPr>
      <w:tabs>
        <w:tab w:val="center" w:pos="4680"/>
        <w:tab w:val="right" w:pos="9360"/>
      </w:tabs>
      <w:spacing w:line="240" w:lineRule="auto"/>
    </w:pPr>
  </w:style>
  <w:style w:type="character" w:customStyle="1" w:styleId="FooterChar">
    <w:name w:val="Footer Char"/>
    <w:basedOn w:val="DefaultParagraphFont"/>
    <w:link w:val="Footer"/>
    <w:uiPriority w:val="99"/>
    <w:rsid w:val="0063083B"/>
  </w:style>
  <w:style w:type="paragraph" w:styleId="BalloonText">
    <w:name w:val="Balloon Text"/>
    <w:basedOn w:val="Normal"/>
    <w:link w:val="BalloonTextChar"/>
    <w:uiPriority w:val="99"/>
    <w:semiHidden/>
    <w:unhideWhenUsed/>
    <w:rsid w:val="009668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83B"/>
    <w:pPr>
      <w:tabs>
        <w:tab w:val="center" w:pos="4680"/>
        <w:tab w:val="right" w:pos="9360"/>
      </w:tabs>
      <w:spacing w:line="240" w:lineRule="auto"/>
    </w:pPr>
  </w:style>
  <w:style w:type="character" w:customStyle="1" w:styleId="HeaderChar">
    <w:name w:val="Header Char"/>
    <w:basedOn w:val="DefaultParagraphFont"/>
    <w:link w:val="Header"/>
    <w:uiPriority w:val="99"/>
    <w:rsid w:val="0063083B"/>
  </w:style>
  <w:style w:type="paragraph" w:styleId="Footer">
    <w:name w:val="footer"/>
    <w:basedOn w:val="Normal"/>
    <w:link w:val="FooterChar"/>
    <w:uiPriority w:val="99"/>
    <w:unhideWhenUsed/>
    <w:rsid w:val="0063083B"/>
    <w:pPr>
      <w:tabs>
        <w:tab w:val="center" w:pos="4680"/>
        <w:tab w:val="right" w:pos="9360"/>
      </w:tabs>
      <w:spacing w:line="240" w:lineRule="auto"/>
    </w:pPr>
  </w:style>
  <w:style w:type="character" w:customStyle="1" w:styleId="FooterChar">
    <w:name w:val="Footer Char"/>
    <w:basedOn w:val="DefaultParagraphFont"/>
    <w:link w:val="Footer"/>
    <w:uiPriority w:val="99"/>
    <w:rsid w:val="0063083B"/>
  </w:style>
  <w:style w:type="paragraph" w:styleId="BalloonText">
    <w:name w:val="Balloon Text"/>
    <w:basedOn w:val="Normal"/>
    <w:link w:val="BalloonTextChar"/>
    <w:uiPriority w:val="99"/>
    <w:semiHidden/>
    <w:unhideWhenUsed/>
    <w:rsid w:val="009668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Township</dc:creator>
  <cp:lastModifiedBy>Arthur Township</cp:lastModifiedBy>
  <cp:revision>9</cp:revision>
  <cp:lastPrinted>2017-08-28T22:17:00Z</cp:lastPrinted>
  <dcterms:created xsi:type="dcterms:W3CDTF">2017-08-21T23:28:00Z</dcterms:created>
  <dcterms:modified xsi:type="dcterms:W3CDTF">2017-08-28T22:31:00Z</dcterms:modified>
</cp:coreProperties>
</file>