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B12B" w14:textId="77777777" w:rsidR="005F59C7" w:rsidRPr="00F90DDC" w:rsidRDefault="003B5479">
      <w:pPr>
        <w:rPr>
          <w:b/>
          <w:sz w:val="28"/>
          <w:szCs w:val="28"/>
        </w:rPr>
      </w:pPr>
      <w:bookmarkStart w:id="0" w:name="_GoBack"/>
      <w:bookmarkEnd w:id="0"/>
      <w:r w:rsidRPr="00F90DDC">
        <w:rPr>
          <w:b/>
          <w:sz w:val="28"/>
          <w:szCs w:val="28"/>
        </w:rPr>
        <w:t>REQUEST FOR PROPOSALS</w:t>
      </w:r>
    </w:p>
    <w:p w14:paraId="1886A128" w14:textId="5C53B594" w:rsidR="00946334" w:rsidRDefault="00067940">
      <w:r>
        <w:t xml:space="preserve">Arthur Township, Kanabec County, </w:t>
      </w:r>
      <w:r w:rsidR="004B29B7">
        <w:t>Minnesota</w:t>
      </w:r>
    </w:p>
    <w:p w14:paraId="7FE12989" w14:textId="11E7BEFC" w:rsidR="003B5479" w:rsidRPr="00AD338C" w:rsidRDefault="00480E6E">
      <w:pPr>
        <w:rPr>
          <w:b/>
          <w:u w:val="single"/>
        </w:rPr>
      </w:pPr>
      <w:r>
        <w:rPr>
          <w:b/>
          <w:u w:val="single"/>
        </w:rPr>
        <w:t>Road ROW Brushing Contractor</w:t>
      </w:r>
    </w:p>
    <w:p w14:paraId="7C035AD6" w14:textId="42D51053" w:rsidR="003B5479" w:rsidRDefault="003B5479">
      <w:r>
        <w:t>Thi</w:t>
      </w:r>
      <w:r w:rsidR="0074290F">
        <w:t>s RFP does not obligate</w:t>
      </w:r>
      <w:r w:rsidR="00635630">
        <w:t xml:space="preserve"> </w:t>
      </w:r>
      <w:r w:rsidR="0071734F">
        <w:t xml:space="preserve">Arthur Township </w:t>
      </w:r>
      <w:r w:rsidR="00635630">
        <w:t>to award the road</w:t>
      </w:r>
      <w:r>
        <w:t xml:space="preserve"> </w:t>
      </w:r>
      <w:r w:rsidR="00AB3339">
        <w:t xml:space="preserve">right-of-way brushing </w:t>
      </w:r>
      <w:r>
        <w:t>co</w:t>
      </w:r>
      <w:r w:rsidR="00635630">
        <w:t>ntract and</w:t>
      </w:r>
      <w:r>
        <w:t xml:space="preserve"> </w:t>
      </w:r>
      <w:r w:rsidR="0074290F">
        <w:t>we</w:t>
      </w:r>
      <w:r>
        <w:t xml:space="preserve"> reserve the right to cancel the </w:t>
      </w:r>
      <w:r w:rsidR="0074290F">
        <w:t>RFP.</w:t>
      </w:r>
    </w:p>
    <w:p w14:paraId="27C0BD81" w14:textId="77777777" w:rsidR="003B5479" w:rsidRDefault="003B5479">
      <w:r>
        <w:t>Response to this RFP will be public information under the Minnesota Data Practices Act.</w:t>
      </w:r>
    </w:p>
    <w:p w14:paraId="2832B7C9" w14:textId="77777777" w:rsidR="003B5479" w:rsidRDefault="00635630">
      <w:r>
        <w:t>Contract</w:t>
      </w:r>
      <w:r w:rsidR="003B5479">
        <w:t xml:space="preserve"> Description:</w:t>
      </w:r>
    </w:p>
    <w:p w14:paraId="3CC15D28" w14:textId="69DF4426" w:rsidR="00A23C77" w:rsidRDefault="0071734F">
      <w:r>
        <w:t xml:space="preserve">Arthur Township </w:t>
      </w:r>
      <w:r w:rsidR="00222E10">
        <w:t xml:space="preserve">is seeking a contractor to </w:t>
      </w:r>
      <w:r w:rsidR="00635630">
        <w:t xml:space="preserve">maintain </w:t>
      </w:r>
      <w:r w:rsidR="00AB3339">
        <w:t xml:space="preserve">vegetation </w:t>
      </w:r>
      <w:r w:rsidR="00635630">
        <w:t>and work in the road ri</w:t>
      </w:r>
      <w:r w:rsidR="00A23C77">
        <w:t>ght-of-way.  This work includes, but is not limited to:</w:t>
      </w:r>
    </w:p>
    <w:p w14:paraId="1C96A9EF" w14:textId="533B73B8" w:rsidR="00A23C77" w:rsidRDefault="00AB3339" w:rsidP="00AB3339">
      <w:pPr>
        <w:pStyle w:val="ListParagraph"/>
        <w:numPr>
          <w:ilvl w:val="0"/>
          <w:numId w:val="2"/>
        </w:numPr>
        <w:spacing w:after="0"/>
      </w:pPr>
      <w:r>
        <w:t>Brushing Arthur Township Road rights-of-way. Vegetation control to be performed between August 21, 2023 and December 1, 2023.</w:t>
      </w:r>
    </w:p>
    <w:p w14:paraId="5B01E6C0" w14:textId="77777777" w:rsidR="00A23C77" w:rsidRDefault="00A23C77" w:rsidP="00A23C77">
      <w:pPr>
        <w:spacing w:after="0"/>
      </w:pPr>
    </w:p>
    <w:p w14:paraId="72FE450A" w14:textId="4115DADD" w:rsidR="0071734F" w:rsidRDefault="00222E10">
      <w:r>
        <w:t>The deadline to submit your RFP is</w:t>
      </w:r>
      <w:r w:rsidR="00016414">
        <w:t xml:space="preserve"> </w:t>
      </w:r>
      <w:r w:rsidR="004B29B7">
        <w:t xml:space="preserve">noon on </w:t>
      </w:r>
      <w:r w:rsidR="00AB3339" w:rsidRPr="00AB3339">
        <w:t>May 19, 2023</w:t>
      </w:r>
      <w:r w:rsidR="00016414">
        <w:t xml:space="preserve">.  RFPs will be opened </w:t>
      </w:r>
      <w:r w:rsidR="0071734F">
        <w:t xml:space="preserve">at the Town Board Meeting on </w:t>
      </w:r>
      <w:r w:rsidR="00AB3339">
        <w:t>May 22, 2023</w:t>
      </w:r>
      <w:r w:rsidR="0071734F">
        <w:t>, which begins at 5:00 PM at the Town Hall, 1899 Frontage Road, Mora, MN.</w:t>
      </w:r>
    </w:p>
    <w:p w14:paraId="1FAB830D" w14:textId="77777777" w:rsidR="003B5479" w:rsidRDefault="003B5479">
      <w:r w:rsidRPr="003B5479">
        <w:rPr>
          <w:u w:val="single"/>
        </w:rPr>
        <w:t>Insurance</w:t>
      </w:r>
    </w:p>
    <w:p w14:paraId="11CF4B4A" w14:textId="595551EF" w:rsidR="003B5479" w:rsidRDefault="0074290F">
      <w:r>
        <w:t>The Contractor, or any subcontractor it may hire, must</w:t>
      </w:r>
      <w:r w:rsidR="003B5479">
        <w:t xml:space="preserve"> </w:t>
      </w:r>
      <w:r w:rsidR="00AB3339">
        <w:t>provide,</w:t>
      </w:r>
      <w:r w:rsidR="003B5479">
        <w:t xml:space="preserve"> and maintain insurance coverage as specified and shall not commence any work until </w:t>
      </w:r>
      <w:r w:rsidR="00D81984">
        <w:t xml:space="preserve">a current </w:t>
      </w:r>
      <w:r w:rsidR="003B5479">
        <w:t xml:space="preserve">certificate of insurance </w:t>
      </w:r>
      <w:r w:rsidR="00D81984">
        <w:t>is</w:t>
      </w:r>
      <w:r w:rsidR="003B5479">
        <w:t xml:space="preserve"> presented to Arthur </w:t>
      </w:r>
      <w:r w:rsidR="00087962">
        <w:t>Township</w:t>
      </w:r>
      <w:r w:rsidR="003B5479">
        <w:t>.</w:t>
      </w:r>
    </w:p>
    <w:p w14:paraId="588806E2" w14:textId="77777777" w:rsidR="003B5479" w:rsidRDefault="003B5479">
      <w:r w:rsidRPr="003B5479">
        <w:rPr>
          <w:u w:val="single"/>
        </w:rPr>
        <w:t>General Liability: Commercial</w:t>
      </w:r>
    </w:p>
    <w:p w14:paraId="757D045C" w14:textId="74FAB0AB" w:rsidR="003B5479" w:rsidRDefault="003B5479">
      <w:proofErr w:type="gramStart"/>
      <w:r>
        <w:t>General Liability insurance coverage</w:t>
      </w:r>
      <w:r w:rsidR="00AB3339">
        <w:t>,</w:t>
      </w:r>
      <w:r>
        <w:t xml:space="preserve"> providing coverage on an occurrence rather than on a claims</w:t>
      </w:r>
      <w:r w:rsidR="00AB3339">
        <w:t>-</w:t>
      </w:r>
      <w:r>
        <w:t>made basis in an amount of not less tha</w:t>
      </w:r>
      <w:r w:rsidR="00087962">
        <w:t>n</w:t>
      </w:r>
      <w:r>
        <w:t xml:space="preserve"> $1,500,000 per occurrence.</w:t>
      </w:r>
      <w:proofErr w:type="gramEnd"/>
    </w:p>
    <w:p w14:paraId="581D2BB7" w14:textId="77777777" w:rsidR="00087962" w:rsidRDefault="00087962">
      <w:r>
        <w:rPr>
          <w:u w:val="single"/>
        </w:rPr>
        <w:t>Automobile Liability</w:t>
      </w:r>
    </w:p>
    <w:p w14:paraId="7222F3B4" w14:textId="77777777" w:rsidR="00087962" w:rsidRDefault="00087962">
      <w:proofErr w:type="gramStart"/>
      <w:r>
        <w:t>Business automobile liability insurance for bodily injury and property damage for combined bodily injury and/or property damage in the amount of not less than $1,500,000.</w:t>
      </w:r>
      <w:proofErr w:type="gramEnd"/>
    </w:p>
    <w:p w14:paraId="41EC33A1" w14:textId="77777777" w:rsidR="00087962" w:rsidRDefault="00087962">
      <w:r w:rsidRPr="00087962">
        <w:rPr>
          <w:u w:val="single"/>
        </w:rPr>
        <w:t>Indemnification and Hold Harmless</w:t>
      </w:r>
    </w:p>
    <w:p w14:paraId="1D858F6B" w14:textId="77777777" w:rsidR="00087962" w:rsidRDefault="00087962">
      <w:r>
        <w:t>Any and all claims that arise or may arise against Contractor, its agents, servants, or employees as a consequence of any act or omission on the part of the Contractor or its agents, servants, or employees while engaged in the performance of the work, shall in no way be the responsibility of Arthur Township.</w:t>
      </w:r>
    </w:p>
    <w:p w14:paraId="6EBFC7D4" w14:textId="77777777" w:rsidR="00AB3339" w:rsidRDefault="00AB3339" w:rsidP="00635630">
      <w:pPr>
        <w:spacing w:after="0"/>
        <w:rPr>
          <w:b/>
          <w:sz w:val="28"/>
          <w:szCs w:val="28"/>
        </w:rPr>
      </w:pPr>
    </w:p>
    <w:p w14:paraId="203DC6E3" w14:textId="77777777" w:rsidR="00AB3339" w:rsidRDefault="00AB3339" w:rsidP="00635630">
      <w:pPr>
        <w:spacing w:after="0"/>
        <w:rPr>
          <w:b/>
          <w:sz w:val="28"/>
          <w:szCs w:val="28"/>
        </w:rPr>
      </w:pPr>
    </w:p>
    <w:p w14:paraId="130CDD2E" w14:textId="77777777" w:rsidR="00AB3339" w:rsidRDefault="00AB3339" w:rsidP="00635630">
      <w:pPr>
        <w:spacing w:after="0"/>
        <w:rPr>
          <w:b/>
          <w:sz w:val="28"/>
          <w:szCs w:val="28"/>
        </w:rPr>
      </w:pPr>
    </w:p>
    <w:p w14:paraId="0AD2067D" w14:textId="6DE8D83C" w:rsidR="009C5B72" w:rsidRDefault="00635630" w:rsidP="00AB3339">
      <w:pPr>
        <w:spacing w:after="0"/>
      </w:pPr>
      <w:r w:rsidRPr="0071734F">
        <w:rPr>
          <w:b/>
          <w:sz w:val="28"/>
          <w:szCs w:val="28"/>
        </w:rPr>
        <w:t>Minimum Requirements to Submit a Proposal Include</w:t>
      </w:r>
      <w:r>
        <w:t>:</w:t>
      </w:r>
    </w:p>
    <w:p w14:paraId="465DB4F8" w14:textId="7A231AA5" w:rsidR="00AB3339" w:rsidRDefault="00AB3339" w:rsidP="00AB3339">
      <w:pPr>
        <w:pStyle w:val="ListParagraph"/>
        <w:numPr>
          <w:ilvl w:val="0"/>
          <w:numId w:val="2"/>
        </w:numPr>
      </w:pPr>
      <w:r>
        <w:t xml:space="preserve">Contractor shall supply a list of appropriate vegetation control, safety equipment and all appropriate signage. </w:t>
      </w:r>
    </w:p>
    <w:p w14:paraId="1F9B6243" w14:textId="01A8D7B8" w:rsidR="00AB3339" w:rsidRDefault="00AB3339" w:rsidP="00AB3339">
      <w:pPr>
        <w:pStyle w:val="ListParagraph"/>
        <w:numPr>
          <w:ilvl w:val="0"/>
          <w:numId w:val="2"/>
        </w:numPr>
      </w:pPr>
      <w:r>
        <w:t xml:space="preserve">Contractor shall supply Board with specifications on management of mulched debris and distribution. </w:t>
      </w:r>
    </w:p>
    <w:p w14:paraId="7A608674" w14:textId="33CB9F7B" w:rsidR="00CB2C21" w:rsidRDefault="00CB2C21" w:rsidP="00AB3339">
      <w:pPr>
        <w:pStyle w:val="ListParagraph"/>
        <w:numPr>
          <w:ilvl w:val="0"/>
          <w:numId w:val="2"/>
        </w:numPr>
      </w:pPr>
      <w:r>
        <w:t>Contractor shall supply a detailed price list including fuel chart for each piece of equipment, and hourly equipment rates.</w:t>
      </w:r>
    </w:p>
    <w:p w14:paraId="3E062EAF" w14:textId="56DCC11A" w:rsidR="00AB3339" w:rsidRDefault="00AB3339" w:rsidP="009C5B72">
      <w:r>
        <w:t>Contact Township Road Advisor for job specifications.</w:t>
      </w:r>
    </w:p>
    <w:p w14:paraId="364FB2D7" w14:textId="77777777" w:rsidR="009C5B72" w:rsidRDefault="009C5B72" w:rsidP="009C5B72">
      <w:r>
        <w:rPr>
          <w:sz w:val="28"/>
          <w:szCs w:val="28"/>
        </w:rPr>
        <w:t>By signing below, you are acknowledging</w:t>
      </w:r>
      <w:r w:rsidR="0071734F">
        <w:rPr>
          <w:sz w:val="28"/>
          <w:szCs w:val="28"/>
        </w:rPr>
        <w:t xml:space="preserve"> that you own the above-referenced equipment and </w:t>
      </w:r>
      <w:r>
        <w:rPr>
          <w:sz w:val="28"/>
          <w:szCs w:val="28"/>
        </w:rPr>
        <w:t xml:space="preserve">receipt and acceptance of these specifications. </w:t>
      </w:r>
    </w:p>
    <w:p w14:paraId="2A8CBC3F" w14:textId="77777777" w:rsidR="0071734F" w:rsidRDefault="0071734F" w:rsidP="009C5B72"/>
    <w:p w14:paraId="741E8411" w14:textId="77777777" w:rsidR="009C5B72" w:rsidRDefault="009C5B72" w:rsidP="009C5B72">
      <w:r>
        <w:t>Company</w:t>
      </w:r>
      <w:proofErr w:type="gramStart"/>
      <w:r>
        <w:t>:_</w:t>
      </w:r>
      <w:proofErr w:type="gramEnd"/>
      <w:r>
        <w:t>____________________________________________</w:t>
      </w:r>
    </w:p>
    <w:p w14:paraId="51BD6F72" w14:textId="77777777" w:rsidR="009C5B72" w:rsidRDefault="009C5B72" w:rsidP="009C5B72">
      <w:r>
        <w:t>By___________________________________________________   Date___________________________</w:t>
      </w:r>
    </w:p>
    <w:p w14:paraId="6B693836" w14:textId="77777777" w:rsidR="009C5B72" w:rsidRDefault="009C5B72" w:rsidP="009C5B72"/>
    <w:p w14:paraId="3E9E5A9D" w14:textId="77777777" w:rsidR="009C5B72" w:rsidRDefault="009C5B72" w:rsidP="00D81984">
      <w:pPr>
        <w:spacing w:after="0"/>
      </w:pPr>
    </w:p>
    <w:sectPr w:rsidR="009C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D1615"/>
    <w:multiLevelType w:val="hybridMultilevel"/>
    <w:tmpl w:val="1AAA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64D1F"/>
    <w:multiLevelType w:val="hybridMultilevel"/>
    <w:tmpl w:val="6FF0D82A"/>
    <w:lvl w:ilvl="0" w:tplc="441AE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79"/>
    <w:rsid w:val="0000490C"/>
    <w:rsid w:val="00016414"/>
    <w:rsid w:val="0005502D"/>
    <w:rsid w:val="00067940"/>
    <w:rsid w:val="00083056"/>
    <w:rsid w:val="00087962"/>
    <w:rsid w:val="000A572F"/>
    <w:rsid w:val="00115F94"/>
    <w:rsid w:val="001928CD"/>
    <w:rsid w:val="00222E10"/>
    <w:rsid w:val="002D1FFF"/>
    <w:rsid w:val="003B5479"/>
    <w:rsid w:val="004405BD"/>
    <w:rsid w:val="00464331"/>
    <w:rsid w:val="00480E6E"/>
    <w:rsid w:val="004B29B7"/>
    <w:rsid w:val="004B71FF"/>
    <w:rsid w:val="004D03B8"/>
    <w:rsid w:val="00501039"/>
    <w:rsid w:val="005113A0"/>
    <w:rsid w:val="005F59C7"/>
    <w:rsid w:val="00635630"/>
    <w:rsid w:val="00697D13"/>
    <w:rsid w:val="0071734F"/>
    <w:rsid w:val="0074290F"/>
    <w:rsid w:val="007A55AD"/>
    <w:rsid w:val="007B75F2"/>
    <w:rsid w:val="00946334"/>
    <w:rsid w:val="009C5B72"/>
    <w:rsid w:val="00A23C77"/>
    <w:rsid w:val="00AB3339"/>
    <w:rsid w:val="00AD338C"/>
    <w:rsid w:val="00B509EC"/>
    <w:rsid w:val="00BB1510"/>
    <w:rsid w:val="00C12F8C"/>
    <w:rsid w:val="00CB2C21"/>
    <w:rsid w:val="00D81984"/>
    <w:rsid w:val="00EA2FB3"/>
    <w:rsid w:val="00EF0FE5"/>
    <w:rsid w:val="00F9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E5"/>
    <w:rPr>
      <w:rFonts w:ascii="Tahoma" w:hAnsi="Tahoma" w:cs="Tahoma"/>
      <w:sz w:val="16"/>
      <w:szCs w:val="16"/>
    </w:rPr>
  </w:style>
  <w:style w:type="paragraph" w:styleId="ListParagraph">
    <w:name w:val="List Paragraph"/>
    <w:basedOn w:val="Normal"/>
    <w:uiPriority w:val="34"/>
    <w:qFormat/>
    <w:rsid w:val="00635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E5"/>
    <w:rPr>
      <w:rFonts w:ascii="Tahoma" w:hAnsi="Tahoma" w:cs="Tahoma"/>
      <w:sz w:val="16"/>
      <w:szCs w:val="16"/>
    </w:rPr>
  </w:style>
  <w:style w:type="paragraph" w:styleId="ListParagraph">
    <w:name w:val="List Paragraph"/>
    <w:basedOn w:val="Normal"/>
    <w:uiPriority w:val="34"/>
    <w:qFormat/>
    <w:rsid w:val="0063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88F9-AE3A-4759-9E2B-D5D8DFBD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Township</dc:creator>
  <cp:lastModifiedBy>Arthur Township</cp:lastModifiedBy>
  <cp:revision>2</cp:revision>
  <cp:lastPrinted>2020-02-20T00:41:00Z</cp:lastPrinted>
  <dcterms:created xsi:type="dcterms:W3CDTF">2023-05-09T00:29:00Z</dcterms:created>
  <dcterms:modified xsi:type="dcterms:W3CDTF">2023-05-09T00:29:00Z</dcterms:modified>
</cp:coreProperties>
</file>